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486" w:rsidRPr="005D1486" w:rsidRDefault="005D1486" w:rsidP="005D1486">
      <w:pPr>
        <w:keepNext/>
        <w:keepLines/>
        <w:tabs>
          <w:tab w:val="num" w:pos="432"/>
        </w:tabs>
        <w:suppressAutoHyphens/>
        <w:spacing w:before="480" w:after="0" w:line="240" w:lineRule="auto"/>
        <w:ind w:left="432" w:hanging="432"/>
        <w:outlineLvl w:val="0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bookmarkStart w:id="0" w:name="_Toc365005206"/>
      <w:r w:rsidRPr="005D148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Anejo F</w:t>
      </w:r>
      <w:bookmarkEnd w:id="0"/>
    </w:p>
    <w:p w:rsidR="005D1486" w:rsidRPr="005D1486" w:rsidRDefault="005D1486" w:rsidP="005D1486">
      <w:pPr>
        <w:keepNext/>
        <w:keepLines/>
        <w:numPr>
          <w:ilvl w:val="1"/>
          <w:numId w:val="0"/>
        </w:numPr>
        <w:tabs>
          <w:tab w:val="num" w:pos="576"/>
        </w:tabs>
        <w:suppressAutoHyphens/>
        <w:spacing w:after="0" w:line="360" w:lineRule="auto"/>
        <w:ind w:left="576" w:hanging="576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bookmarkStart w:id="1" w:name="_Toc365005207"/>
      <w:proofErr w:type="spellStart"/>
      <w:r w:rsidRPr="005D148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One</w:t>
      </w:r>
      <w:proofErr w:type="spellEnd"/>
      <w:r w:rsidRPr="005D148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-minute </w:t>
      </w:r>
      <w:proofErr w:type="spellStart"/>
      <w:r w:rsidRPr="005D148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Paper</w:t>
      </w:r>
      <w:bookmarkEnd w:id="1"/>
      <w:proofErr w:type="spellEnd"/>
    </w:p>
    <w:p w:rsidR="005D1486" w:rsidRPr="005D1486" w:rsidRDefault="005D1486" w:rsidP="005D1486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37"/>
        <w:gridCol w:w="3328"/>
        <w:gridCol w:w="1390"/>
        <w:gridCol w:w="3506"/>
      </w:tblGrid>
      <w:tr w:rsidR="005D1486" w:rsidRPr="005D1486" w:rsidTr="00AA473B">
        <w:tc>
          <w:tcPr>
            <w:tcW w:w="1137" w:type="dxa"/>
            <w:shd w:val="clear" w:color="auto" w:fill="auto"/>
          </w:tcPr>
          <w:p w:rsidR="005D1486" w:rsidRPr="005D1486" w:rsidRDefault="005D1486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1486">
              <w:rPr>
                <w:rFonts w:ascii="Arial" w:eastAsia="Calibri" w:hAnsi="Arial" w:cs="Arial"/>
                <w:sz w:val="24"/>
                <w:szCs w:val="24"/>
                <w:lang w:eastAsia="ar-SA"/>
              </w:rPr>
              <w:t>Nombre:</w:t>
            </w:r>
          </w:p>
        </w:tc>
        <w:tc>
          <w:tcPr>
            <w:tcW w:w="3328" w:type="dxa"/>
            <w:tcBorders>
              <w:bottom w:val="single" w:sz="4" w:space="0" w:color="000000"/>
            </w:tcBorders>
            <w:shd w:val="clear" w:color="auto" w:fill="auto"/>
          </w:tcPr>
          <w:p w:rsidR="005D1486" w:rsidRPr="005D1486" w:rsidRDefault="00A6233A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Sylvia Alamo</w:t>
            </w:r>
          </w:p>
        </w:tc>
        <w:tc>
          <w:tcPr>
            <w:tcW w:w="1390" w:type="dxa"/>
            <w:shd w:val="clear" w:color="auto" w:fill="auto"/>
          </w:tcPr>
          <w:p w:rsidR="005D1486" w:rsidRPr="005D1486" w:rsidRDefault="005D1486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1486">
              <w:rPr>
                <w:rFonts w:ascii="Arial" w:eastAsia="Calibri" w:hAnsi="Arial" w:cs="Arial"/>
                <w:sz w:val="24"/>
                <w:szCs w:val="24"/>
                <w:lang w:eastAsia="ar-SA"/>
              </w:rPr>
              <w:t>Fecha:</w:t>
            </w:r>
          </w:p>
        </w:tc>
        <w:tc>
          <w:tcPr>
            <w:tcW w:w="3506" w:type="dxa"/>
            <w:tcBorders>
              <w:bottom w:val="single" w:sz="4" w:space="0" w:color="000000"/>
            </w:tcBorders>
            <w:shd w:val="clear" w:color="auto" w:fill="auto"/>
          </w:tcPr>
          <w:p w:rsidR="005D1486" w:rsidRPr="005D1486" w:rsidRDefault="0031751D" w:rsidP="0031751D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febrero</w:t>
            </w:r>
            <w:r w:rsidR="00A6233A">
              <w:rPr>
                <w:rFonts w:ascii="Arial" w:eastAsia="Calibri" w:hAnsi="Arial" w:cs="Arial"/>
                <w:sz w:val="24"/>
                <w:szCs w:val="24"/>
                <w:lang w:eastAsia="ar-SA"/>
              </w:rPr>
              <w:t>/2014</w:t>
            </w:r>
          </w:p>
        </w:tc>
      </w:tr>
      <w:tr w:rsidR="005D1486" w:rsidRPr="005D1486" w:rsidTr="00AA473B">
        <w:tc>
          <w:tcPr>
            <w:tcW w:w="1137" w:type="dxa"/>
            <w:shd w:val="clear" w:color="auto" w:fill="auto"/>
          </w:tcPr>
          <w:p w:rsidR="005D1486" w:rsidRPr="005D1486" w:rsidRDefault="005D1486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1486">
              <w:rPr>
                <w:rFonts w:ascii="Arial" w:eastAsia="Calibri" w:hAnsi="Arial" w:cs="Arial"/>
                <w:sz w:val="24"/>
                <w:szCs w:val="24"/>
                <w:lang w:eastAsia="ar-SA"/>
              </w:rPr>
              <w:t>Curso:</w:t>
            </w:r>
          </w:p>
        </w:tc>
        <w:tc>
          <w:tcPr>
            <w:tcW w:w="33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1486" w:rsidRPr="005D1486" w:rsidRDefault="00A6233A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Etel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604</w:t>
            </w:r>
          </w:p>
        </w:tc>
        <w:tc>
          <w:tcPr>
            <w:tcW w:w="1390" w:type="dxa"/>
            <w:shd w:val="clear" w:color="auto" w:fill="auto"/>
          </w:tcPr>
          <w:p w:rsidR="005D1486" w:rsidRPr="005D1486" w:rsidRDefault="005D1486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1486">
              <w:rPr>
                <w:rFonts w:ascii="Arial" w:eastAsia="Calibri" w:hAnsi="Arial" w:cs="Arial"/>
                <w:sz w:val="24"/>
                <w:szCs w:val="24"/>
                <w:lang w:eastAsia="ar-SA"/>
              </w:rPr>
              <w:t>Facilitador:</w:t>
            </w:r>
          </w:p>
        </w:tc>
        <w:tc>
          <w:tcPr>
            <w:tcW w:w="3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1486" w:rsidRPr="005D1486" w:rsidRDefault="00A6233A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Dra. Rubio</w:t>
            </w:r>
          </w:p>
        </w:tc>
      </w:tr>
      <w:tr w:rsidR="005D1486" w:rsidRPr="005D1486" w:rsidTr="00AA473B">
        <w:tc>
          <w:tcPr>
            <w:tcW w:w="1137" w:type="dxa"/>
            <w:shd w:val="clear" w:color="auto" w:fill="auto"/>
          </w:tcPr>
          <w:p w:rsidR="005D1486" w:rsidRPr="005D1486" w:rsidRDefault="005D1486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1486">
              <w:rPr>
                <w:rFonts w:ascii="Arial" w:eastAsia="Calibri" w:hAnsi="Arial" w:cs="Arial"/>
                <w:sz w:val="24"/>
                <w:szCs w:val="24"/>
                <w:lang w:eastAsia="ar-SA"/>
              </w:rPr>
              <w:t>PT:</w:t>
            </w:r>
          </w:p>
        </w:tc>
        <w:tc>
          <w:tcPr>
            <w:tcW w:w="33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1486" w:rsidRPr="005D1486" w:rsidRDefault="005D1486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390" w:type="dxa"/>
            <w:shd w:val="clear" w:color="auto" w:fill="auto"/>
          </w:tcPr>
          <w:p w:rsidR="005D1486" w:rsidRPr="005D1486" w:rsidRDefault="005D1486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5D1486">
              <w:rPr>
                <w:rFonts w:ascii="Arial" w:eastAsia="Calibri" w:hAnsi="Arial" w:cs="Arial"/>
                <w:sz w:val="24"/>
                <w:szCs w:val="24"/>
                <w:lang w:eastAsia="ar-SA"/>
              </w:rPr>
              <w:t>Sección:</w:t>
            </w:r>
          </w:p>
        </w:tc>
        <w:tc>
          <w:tcPr>
            <w:tcW w:w="350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5D1486" w:rsidRPr="005D1486" w:rsidRDefault="005D1486" w:rsidP="005D1486">
            <w:pPr>
              <w:suppressAutoHyphens/>
              <w:snapToGrid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</w:tbl>
    <w:p w:rsidR="005D1486" w:rsidRPr="0031751D" w:rsidRDefault="0031751D" w:rsidP="0031751D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31751D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Sobre video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comparación de conceptos</w:t>
      </w:r>
    </w:p>
    <w:p w:rsidR="005D1486" w:rsidRPr="005D1486" w:rsidRDefault="005D1486" w:rsidP="005D148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D1486">
        <w:rPr>
          <w:rFonts w:ascii="Arial" w:eastAsia="Times New Roman" w:hAnsi="Arial" w:cs="Arial"/>
          <w:b/>
          <w:sz w:val="24"/>
          <w:szCs w:val="24"/>
          <w:lang w:eastAsia="ar-SA"/>
        </w:rPr>
        <w:t>Instrucciones</w:t>
      </w:r>
      <w:r w:rsidRPr="005D1486">
        <w:rPr>
          <w:rFonts w:ascii="Arial" w:eastAsia="Times New Roman" w:hAnsi="Arial" w:cs="Arial"/>
          <w:sz w:val="24"/>
          <w:szCs w:val="24"/>
          <w:lang w:eastAsia="ar-SA"/>
        </w:rPr>
        <w:t>: Contesta brevemente las siguientes preguntas y luego entrega el papel al/a la Facilitador(a).</w:t>
      </w:r>
    </w:p>
    <w:p w:rsidR="005D1486" w:rsidRPr="005D1486" w:rsidRDefault="005D1486" w:rsidP="005D1486">
      <w:pPr>
        <w:suppressAutoHyphens/>
        <w:spacing w:after="0" w:line="36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1486" w:rsidRPr="005D1486" w:rsidRDefault="005D1486" w:rsidP="005D148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D1486">
        <w:rPr>
          <w:rFonts w:ascii="Arial" w:eastAsia="Times New Roman" w:hAnsi="Arial" w:cs="Arial"/>
          <w:sz w:val="24"/>
          <w:szCs w:val="24"/>
          <w:lang w:eastAsia="ar-SA"/>
        </w:rPr>
        <w:t xml:space="preserve">¿Qué fue lo más importante que aprendiste en </w:t>
      </w:r>
      <w:r w:rsidR="0031751D">
        <w:rPr>
          <w:rFonts w:ascii="Arial" w:eastAsia="Times New Roman" w:hAnsi="Arial" w:cs="Arial"/>
          <w:sz w:val="24"/>
          <w:szCs w:val="24"/>
          <w:lang w:eastAsia="ar-SA"/>
        </w:rPr>
        <w:t>el video realizado</w:t>
      </w:r>
      <w:r w:rsidRPr="005D1486">
        <w:rPr>
          <w:rFonts w:ascii="Arial" w:eastAsia="Times New Roman" w:hAnsi="Arial" w:cs="Arial"/>
          <w:sz w:val="24"/>
          <w:szCs w:val="24"/>
          <w:lang w:eastAsia="ar-SA"/>
        </w:rPr>
        <w:t>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5D1486" w:rsidRPr="005D1486" w:rsidTr="00AA473B"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5D1486" w:rsidRPr="005D1486" w:rsidRDefault="0031751D" w:rsidP="005D148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Me encanta la experiencia de crear desde cero. El hacer un video conlleva mucho análisis y planificación previa</w:t>
            </w:r>
            <w:r w:rsidR="0019400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Luego de tener claro el storyboard comienza la parte creativa/técnica de montar imágenes o cortes acorde con el contenido a ser informado. En esta ocasión tenía que grabar mi voz lo que significó un reto tecnológico de edición del video. </w:t>
            </w:r>
          </w:p>
        </w:tc>
      </w:tr>
    </w:tbl>
    <w:p w:rsidR="005D1486" w:rsidRPr="005D1486" w:rsidRDefault="005D1486" w:rsidP="005D1486">
      <w:pPr>
        <w:suppressAutoHyphens/>
        <w:spacing w:after="0" w:line="360" w:lineRule="auto"/>
        <w:ind w:left="108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1486" w:rsidRPr="005D1486" w:rsidRDefault="005D1486" w:rsidP="005D148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D1486">
        <w:rPr>
          <w:rFonts w:ascii="Arial" w:eastAsia="Times New Roman" w:hAnsi="Arial" w:cs="Arial"/>
          <w:sz w:val="24"/>
          <w:szCs w:val="24"/>
          <w:lang w:eastAsia="ar-SA"/>
        </w:rPr>
        <w:t>¿Qué pregunta se quedó sin responder durante la clase?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5D1486" w:rsidRPr="005D1486" w:rsidTr="00AA473B"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5D1486" w:rsidRPr="005D1486" w:rsidRDefault="0031751D" w:rsidP="005D148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En la clase en la que se dio las instrucciones para realizar este video se impartieron las instrucciones claras concretas y precisas. Lo demás era parte del aprendizaje constructivo para la creación del mismo</w:t>
            </w:r>
          </w:p>
        </w:tc>
      </w:tr>
    </w:tbl>
    <w:p w:rsidR="005D1486" w:rsidRPr="005D1486" w:rsidRDefault="005D1486" w:rsidP="005D1486">
      <w:pPr>
        <w:suppressAutoHyphens/>
        <w:spacing w:after="0" w:line="360" w:lineRule="auto"/>
        <w:ind w:left="1080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1486" w:rsidRPr="005D1486" w:rsidRDefault="005D1486" w:rsidP="005D1486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5D1486">
        <w:rPr>
          <w:rFonts w:ascii="Arial" w:eastAsia="Times New Roman" w:hAnsi="Arial" w:cs="Arial"/>
          <w:sz w:val="24"/>
          <w:szCs w:val="24"/>
          <w:lang w:eastAsia="ar-SA"/>
        </w:rPr>
        <w:t xml:space="preserve">¿En qué situación puedes aplicar los conceptos discutidos </w:t>
      </w:r>
      <w:r w:rsidR="0031751D">
        <w:rPr>
          <w:rFonts w:ascii="Arial" w:eastAsia="Times New Roman" w:hAnsi="Arial" w:cs="Arial"/>
          <w:sz w:val="24"/>
          <w:szCs w:val="24"/>
          <w:lang w:eastAsia="ar-SA"/>
        </w:rPr>
        <w:t>en el video</w:t>
      </w:r>
      <w:r w:rsidRPr="005D1486">
        <w:rPr>
          <w:rFonts w:ascii="Arial" w:eastAsia="Times New Roman" w:hAnsi="Arial" w:cs="Arial"/>
          <w:sz w:val="24"/>
          <w:szCs w:val="24"/>
          <w:lang w:eastAsia="ar-SA"/>
        </w:rPr>
        <w:t>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6"/>
      </w:tblGrid>
      <w:tr w:rsidR="005D1486" w:rsidRPr="005D1486" w:rsidTr="00AA473B"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5D1486" w:rsidRPr="005D1486" w:rsidRDefault="0031751D" w:rsidP="005D1486">
            <w:pPr>
              <w:suppressAutoHyphens/>
              <w:snapToGri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Tanto en mi trabajo como profesora así como asociada de la empresa para la cual trabajo. Voy a utilizarlo como video introductorio en cursos pues no solo se aplica a niveles laborales mis estudiantes pueden sacar provecho de los que el video explica de cara a enfrentarse al mundo laboral cuando culminen sus </w:t>
            </w:r>
            <w:bookmarkStart w:id="2" w:name="_GoBack"/>
            <w:bookmarkEnd w:id="2"/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cursos.</w:t>
            </w:r>
          </w:p>
        </w:tc>
      </w:tr>
    </w:tbl>
    <w:p w:rsidR="00D2117A" w:rsidRDefault="0031751D"/>
    <w:sectPr w:rsidR="00D2117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EB" w:rsidRDefault="007635EB" w:rsidP="005D1486">
      <w:pPr>
        <w:spacing w:after="0" w:line="240" w:lineRule="auto"/>
      </w:pPr>
      <w:r>
        <w:separator/>
      </w:r>
    </w:p>
  </w:endnote>
  <w:endnote w:type="continuationSeparator" w:id="0">
    <w:p w:rsidR="007635EB" w:rsidRDefault="007635EB" w:rsidP="005D1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86" w:rsidRDefault="005D1486" w:rsidP="005D1486">
    <w:pPr>
      <w:pStyle w:val="Piedepgina"/>
      <w:snapToGrid w:val="0"/>
      <w:jc w:val="center"/>
      <w:rPr>
        <w:rFonts w:ascii="Arial Narrow" w:hAnsi="Arial Narrow"/>
      </w:rPr>
    </w:pPr>
    <w:r>
      <w:rPr>
        <w:rFonts w:ascii="Arial Narrow" w:hAnsi="Arial Narrow"/>
      </w:rPr>
      <w:t>ETEL 604 –Diseño Instruccional aplicado al mundo laboral</w:t>
    </w:r>
  </w:p>
  <w:p w:rsidR="005D1486" w:rsidRDefault="005D148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EB" w:rsidRDefault="007635EB" w:rsidP="005D1486">
      <w:pPr>
        <w:spacing w:after="0" w:line="240" w:lineRule="auto"/>
      </w:pPr>
      <w:r>
        <w:separator/>
      </w:r>
    </w:p>
  </w:footnote>
  <w:footnote w:type="continuationSeparator" w:id="0">
    <w:p w:rsidR="007635EB" w:rsidRDefault="007635EB" w:rsidP="005D1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486" w:rsidRDefault="005D1486" w:rsidP="005D1486">
    <w:pPr>
      <w:pStyle w:val="Encabezado"/>
      <w:snapToGri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Escuela de Estudios Profesionales</w:t>
    </w:r>
  </w:p>
  <w:p w:rsidR="005D1486" w:rsidRDefault="005D1486" w:rsidP="005D1486">
    <w:pPr>
      <w:pStyle w:val="Encabezad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Programa Ahora</w:t>
    </w:r>
  </w:p>
  <w:p w:rsidR="005D1486" w:rsidRDefault="005D1486" w:rsidP="005D1486">
    <w:pPr>
      <w:pStyle w:val="Encabezado"/>
      <w:snapToGrid w:val="0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Universidad del Turabo</w:t>
    </w:r>
  </w:p>
  <w:p w:rsidR="005D1486" w:rsidRDefault="005D148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4"/>
    <w:multiLevelType w:val="multilevel"/>
    <w:tmpl w:val="00000014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86"/>
    <w:rsid w:val="0019400A"/>
    <w:rsid w:val="002C1E21"/>
    <w:rsid w:val="002F0A2E"/>
    <w:rsid w:val="0031751D"/>
    <w:rsid w:val="005D1486"/>
    <w:rsid w:val="00734577"/>
    <w:rsid w:val="007635EB"/>
    <w:rsid w:val="00A6233A"/>
    <w:rsid w:val="00B6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73F29A-C0DA-4521-B4E6-37183E62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D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1486"/>
  </w:style>
  <w:style w:type="paragraph" w:styleId="Piedepgina">
    <w:name w:val="footer"/>
    <w:basedOn w:val="Normal"/>
    <w:link w:val="PiedepginaCar"/>
    <w:unhideWhenUsed/>
    <w:rsid w:val="005D1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14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Sylvia Alamo</cp:lastModifiedBy>
  <cp:revision>2</cp:revision>
  <dcterms:created xsi:type="dcterms:W3CDTF">2014-02-22T03:05:00Z</dcterms:created>
  <dcterms:modified xsi:type="dcterms:W3CDTF">2014-02-22T03:05:00Z</dcterms:modified>
</cp:coreProperties>
</file>